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9F" w:rsidRDefault="00BF54FD" w:rsidP="00A24CDA">
      <w:pPr>
        <w:jc w:val="center"/>
      </w:pPr>
      <w:r w:rsidRPr="00A24CDA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</w:t>
      </w:r>
      <w:r w:rsidR="00E9618C" w:rsidRPr="00A2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ІНСТРУКТИВНО-МЕТОДИЧНІ РЕКОМЕНДАЦІЇ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викладання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предметів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у закладах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18C" w:rsidRPr="00A24CD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E9618C" w:rsidRPr="00A24CDA">
        <w:rPr>
          <w:rFonts w:ascii="Times New Roman" w:hAnsi="Times New Roman" w:cs="Times New Roman"/>
          <w:b/>
          <w:sz w:val="28"/>
          <w:szCs w:val="28"/>
        </w:rPr>
        <w:t xml:space="preserve"> у 2022/2023</w:t>
      </w:r>
      <w:r w:rsidR="00E9618C">
        <w:t xml:space="preserve"> </w:t>
      </w:r>
    </w:p>
    <w:p w:rsidR="00BC24F6" w:rsidRPr="00BC24F6" w:rsidRDefault="00BC24F6" w:rsidP="00BC24F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24F6">
        <w:rPr>
          <w:rFonts w:ascii="Times New Roman" w:hAnsi="Times New Roman" w:cs="Times New Roman"/>
          <w:sz w:val="28"/>
          <w:szCs w:val="28"/>
          <w:lang w:val="uk-UA"/>
        </w:rPr>
        <w:t xml:space="preserve">Шановні викладачі, ознайомтесь з </w:t>
      </w:r>
      <w:proofErr w:type="spellStart"/>
      <w:r w:rsidRPr="00BC24F6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BC24F6">
        <w:rPr>
          <w:rFonts w:ascii="Times New Roman" w:hAnsi="Times New Roman" w:cs="Times New Roman"/>
          <w:sz w:val="28"/>
          <w:szCs w:val="28"/>
          <w:lang w:val="uk-UA"/>
        </w:rPr>
        <w:t xml:space="preserve">-методичними рекомендаціями викладання навчальних предметів загальноосвітнього курсу у 2022/2023 </w:t>
      </w:r>
      <w:proofErr w:type="spellStart"/>
      <w:r w:rsidRPr="00BC24F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C24F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F54FD" w:rsidRDefault="00BC24F6" w:rsidP="00BC24F6">
      <w:pPr>
        <w:rPr>
          <w:lang w:val="uk-UA"/>
        </w:rPr>
      </w:pPr>
      <w:hyperlink r:id="rId4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https://mon.gov.ua/storage/app/media/zagalna%20serednya/metodichni%20recomendazii/2022/08/20/01/Dodatok.5.inozemni.movy.20.08.2022.pdf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іноземна мова;</w:t>
      </w:r>
    </w:p>
    <w:p w:rsidR="00BF54FD" w:rsidRPr="00A24CDA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https://mon.gov.ua/storage/app/media/zagalna%20serednya/metodichni%20recomendazii/2022/08/20/01/Dodatok.6.matematika.20.08.2022.pdf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математика;</w:t>
      </w:r>
    </w:p>
    <w:p w:rsidR="00BF54FD" w:rsidRDefault="00BC24F6">
      <w:pPr>
        <w:rPr>
          <w:lang w:val="uk-UA"/>
        </w:rPr>
      </w:pPr>
      <w:hyperlink r:id="rId6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https://mon.gov.ua/storage/app/media/zagalna%20serednya/metodichni%20recomendazii/2022/08/20/01/Dodatok.10.informatyka.20.08.2022.pdf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інформатика;</w:t>
      </w:r>
    </w:p>
    <w:p w:rsidR="00BF54FD" w:rsidRDefault="00BC24F6">
      <w:pPr>
        <w:rPr>
          <w:lang w:val="uk-UA"/>
        </w:rPr>
      </w:pPr>
      <w:hyperlink r:id="rId7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https://mon.gov.ua/storage/app/media/zagalna%20serednya/metodichni%20recomendazii/2022/08/20/01/Dodatok.11.tekhnolohiyi.trudove.navchannya.kreslennya.20.08.2022.pdf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технології;</w:t>
      </w:r>
    </w:p>
    <w:p w:rsidR="00BF54FD" w:rsidRDefault="00BC24F6">
      <w:pPr>
        <w:rPr>
          <w:lang w:val="uk-UA"/>
        </w:rPr>
      </w:pPr>
      <w:hyperlink r:id="rId8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https://mon.gov.ua/storage/app/media/zagalna%20serednya/metodichni%20recomendazii/2022/08/20/01/Dodatok.13.zakhyst.Ukrayiny.20.08.2022.pdf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захист України;</w:t>
      </w:r>
    </w:p>
    <w:p w:rsidR="00BF54FD" w:rsidRDefault="00BC24F6">
      <w:pPr>
        <w:rPr>
          <w:lang w:val="uk-UA"/>
        </w:rPr>
      </w:pPr>
      <w:hyperlink r:id="rId9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https://mon.gov.ua/storage/app/media/zagalna%20serednya/metodichni%20recomendazii/2022/08/20/01/Dodatok.14.heohrafiya.20.08.2022.pdf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географія;</w:t>
      </w:r>
    </w:p>
    <w:p w:rsidR="00BF54FD" w:rsidRDefault="00BC24F6">
      <w:pPr>
        <w:rPr>
          <w:lang w:val="uk-UA"/>
        </w:rPr>
      </w:pPr>
      <w:hyperlink r:id="rId10" w:history="1">
        <w:r w:rsidR="00BF54FD" w:rsidRPr="0036037E">
          <w:rPr>
            <w:rStyle w:val="a3"/>
            <w:lang w:val="uk-UA"/>
          </w:rPr>
          <w:t>https://mon.gov.ua/storage/app/media/zagalna%20serednya/metodichni%20recomendazii/2022/08/20/01/Dodatok.16.fizychna.kultura.20.08.2022.pdf</w:t>
        </w:r>
      </w:hyperlink>
      <w:r w:rsidR="00BF54FD">
        <w:rPr>
          <w:lang w:val="uk-UA"/>
        </w:rPr>
        <w:t xml:space="preserve"> - </w:t>
      </w:r>
      <w:r w:rsidR="00BF54FD" w:rsidRPr="00A24CDA"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  <w:r w:rsidR="00E9618C" w:rsidRPr="00A24C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618C" w:rsidRDefault="00BC24F6">
      <w:pPr>
        <w:rPr>
          <w:lang w:val="uk-UA"/>
        </w:rPr>
      </w:pPr>
      <w:hyperlink r:id="rId11" w:history="1">
        <w:r w:rsidR="00E9618C" w:rsidRPr="0036037E">
          <w:rPr>
            <w:rStyle w:val="a3"/>
            <w:lang w:val="uk-UA"/>
          </w:rPr>
          <w:t>https://mon.gov.ua/storage/app/media/zagalna%20serednya/metodichni%20recomendazii/2022/08/20/01/Dodatok.9-5.klas.predmety.intehr.kursy.hromadyan.ta.istorychn.osvit.haluzi.6-11.klas-predmety.osvitnoyi.haluzi-Suspilstvoznavstvo.kursy.dukhovno-moral.spryamuv.20.08.2022.pdf</w:t>
        </w:r>
      </w:hyperlink>
      <w:r w:rsidR="00E9618C">
        <w:rPr>
          <w:lang w:val="uk-UA"/>
        </w:rPr>
        <w:t xml:space="preserve"> - </w:t>
      </w:r>
      <w:r w:rsidR="00E9618C" w:rsidRPr="00A24CDA">
        <w:rPr>
          <w:rFonts w:ascii="Times New Roman" w:hAnsi="Times New Roman" w:cs="Times New Roman"/>
          <w:sz w:val="28"/>
          <w:szCs w:val="28"/>
          <w:lang w:val="uk-UA"/>
        </w:rPr>
        <w:t>історія, громадянська освіта, право;</w:t>
      </w:r>
    </w:p>
    <w:p w:rsidR="00E9618C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E9618C" w:rsidRPr="0036037E">
          <w:rPr>
            <w:rStyle w:val="a3"/>
            <w:lang w:val="uk-UA"/>
          </w:rPr>
          <w:t>https://mon.gov.ua/storage/app/media/zagalna%20serednya/metodichni%20recomendazii/2022/08/20/01/Dodatok.3-5.klas-ukr.mova.6-11.klasy-ukr.mova.20.08.2022.pdf</w:t>
        </w:r>
      </w:hyperlink>
      <w:r w:rsidR="00E9618C">
        <w:rPr>
          <w:lang w:val="uk-UA"/>
        </w:rPr>
        <w:t xml:space="preserve"> -</w:t>
      </w:r>
      <w:r w:rsidR="00E9618C" w:rsidRPr="00A24CD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мова та література, зарубіжна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24F6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24F6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24F6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24F6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24F6" w:rsidRPr="00A24CDA" w:rsidRDefault="00BC24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4F6" w:rsidRPr="00A2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D"/>
    <w:rsid w:val="0080499F"/>
    <w:rsid w:val="00A24CDA"/>
    <w:rsid w:val="00BC24F6"/>
    <w:rsid w:val="00BF54FD"/>
    <w:rsid w:val="00E9618C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4D6F"/>
  <w15:chartTrackingRefBased/>
  <w15:docId w15:val="{67A1D7DE-02BF-49CB-B1E4-A0E3CACF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metodichni%20recomendazii/2022/08/20/01/Dodatok.13.zakhyst.Ukrayiny.20.08.202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n.gov.ua/storage/app/media/zagalna%20serednya/metodichni%20recomendazii/2022/08/20/01/Dodatok.11.tekhnolohiyi.trudove.navchannya.kreslennya.20.08.2022.pdf" TargetMode="External"/><Relationship Id="rId12" Type="http://schemas.openxmlformats.org/officeDocument/2006/relationships/hyperlink" Target="https://mon.gov.ua/storage/app/media/zagalna%20serednya/metodichni%20recomendazii/2022/08/20/01/Dodatok.3-5.klas-ukr.mova.6-11.klasy-ukr.mova.20.08.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metodichni%20recomendazii/2022/08/20/01/Dodatok.10.informatyka.20.08.2022.pdf" TargetMode="External"/><Relationship Id="rId11" Type="http://schemas.openxmlformats.org/officeDocument/2006/relationships/hyperlink" Target="https://mon.gov.ua/storage/app/media/zagalna%20serednya/metodichni%20recomendazii/2022/08/20/01/Dodatok.9-5.klas.predmety.intehr.kursy.hromadyan.ta.istorychn.osvit.haluzi.6-11.klas-predmety.osvitnoyi.haluzi-Suspilstvoznavstvo.kursy.dukhovno-moral.spryamuv.20.08.2022.pdf" TargetMode="External"/><Relationship Id="rId5" Type="http://schemas.openxmlformats.org/officeDocument/2006/relationships/hyperlink" Target="https://mon.gov.ua/storage/app/media/zagalna%20serednya/metodichni%20recomendazii/2022/08/20/01/Dodatok.6.matematika.20.08.2022.pdf" TargetMode="External"/><Relationship Id="rId10" Type="http://schemas.openxmlformats.org/officeDocument/2006/relationships/hyperlink" Target="https://mon.gov.ua/storage/app/media/zagalna%20serednya/metodichni%20recomendazii/2022/08/20/01/Dodatok.16.fizychna.kultura.20.08.2022.pdf" TargetMode="External"/><Relationship Id="rId4" Type="http://schemas.openxmlformats.org/officeDocument/2006/relationships/hyperlink" Target="https://mon.gov.ua/storage/app/media/zagalna%20serednya/metodichni%20recomendazii/2022/08/20/01/Dodatok.5.inozemni.movy.20.08.2022.pdf" TargetMode="External"/><Relationship Id="rId9" Type="http://schemas.openxmlformats.org/officeDocument/2006/relationships/hyperlink" Target="https://mon.gov.ua/storage/app/media/zagalna%20serednya/metodichni%20recomendazii/2022/08/20/01/Dodatok.14.heohrafiya.20.08.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2022-08-23T09:46:00Z</dcterms:created>
  <dcterms:modified xsi:type="dcterms:W3CDTF">2022-08-23T19:04:00Z</dcterms:modified>
</cp:coreProperties>
</file>